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7F3A" w:rsidRDefault="00D57F3A" w:rsidP="00D57F3A"/>
    <w:p w:rsidR="00D57F3A" w:rsidRDefault="00D57F3A" w:rsidP="00D57F3A">
      <w:r>
        <w:t>Curso Pre-Evento: Actualización en Estrategias de Prevención y Manejo de Enfermedades Diarreicas Agudas: Fortalecimiento del Programa de Control.</w:t>
      </w:r>
    </w:p>
    <w:p w:rsidR="00D57F3A" w:rsidRDefault="00D57F3A" w:rsidP="00D57F3A">
      <w:r>
        <w:t>Fecha:</w:t>
      </w:r>
    </w:p>
    <w:p w:rsidR="00D57F3A" w:rsidRDefault="00D57F3A" w:rsidP="00D57F3A">
      <w:r>
        <w:tab/>
        <w:t>Hoy, 05:51:57 CDT</w:t>
      </w:r>
    </w:p>
    <w:p w:rsidR="00D57F3A" w:rsidRDefault="00D57F3A" w:rsidP="00D57F3A">
      <w:r>
        <w:t>De:</w:t>
      </w:r>
    </w:p>
    <w:p w:rsidR="00D57F3A" w:rsidRDefault="00D57F3A" w:rsidP="00D57F3A">
      <w:r>
        <w:tab/>
        <w:t>marvely@infomed.sld.cu</w:t>
      </w:r>
    </w:p>
    <w:p w:rsidR="00D57F3A" w:rsidRDefault="00D57F3A" w:rsidP="00D57F3A">
      <w:r>
        <w:t>Para:</w:t>
      </w:r>
    </w:p>
    <w:p w:rsidR="00D57F3A" w:rsidRDefault="00D57F3A" w:rsidP="00D57F3A">
      <w:r>
        <w:tab/>
        <w:t>brosales@infomed.sld.cu</w:t>
      </w:r>
    </w:p>
    <w:p w:rsidR="00D57F3A" w:rsidRDefault="00D57F3A" w:rsidP="00D57F3A">
      <w:r>
        <w:t>[</w:t>
      </w:r>
      <w:proofErr w:type="spellStart"/>
      <w:r>
        <w:t>text</w:t>
      </w:r>
      <w:proofErr w:type="spellEnd"/>
      <w:r>
        <w:t>/</w:t>
      </w:r>
      <w:proofErr w:type="spellStart"/>
      <w:r>
        <w:t>plain</w:t>
      </w:r>
      <w:proofErr w:type="spellEnd"/>
      <w:r>
        <w:t>] Texto (4 KB)</w:t>
      </w:r>
    </w:p>
    <w:p w:rsidR="00D57F3A" w:rsidRDefault="00D57F3A" w:rsidP="00F1419E">
      <w:pPr>
        <w:jc w:val="both"/>
      </w:pPr>
      <w:r>
        <w:t>En el contexto contemporáneo de la salud pública, las enfermedades diarreicas agudas (EDA) representan un desafío significativo que demanda atención urgente y estrategias efectivas de manejo. La elevada morbilidad y mortalidad asociadas, especialmente entre los grupos más vulnerables, subsisten como un recordatorio de la urgencia de implementar medidas preventivas y de intervención que se ajusten a las complejidades del entorno actual. La interrelación entre factores socioeconómicos, condiciones ambientales, y la accesibilidad a servicios de salud, condicionan la prevalencia y el control de estas enfermedades, constituyendo un imperativo para actualizar nuestras estrategias en la atención y prevención.</w:t>
      </w:r>
    </w:p>
    <w:p w:rsidR="00D57F3A" w:rsidRDefault="00D57F3A" w:rsidP="00F1419E">
      <w:pPr>
        <w:jc w:val="both"/>
      </w:pPr>
    </w:p>
    <w:p w:rsidR="00D57F3A" w:rsidRDefault="00D57F3A" w:rsidP="00F1419E">
      <w:pPr>
        <w:jc w:val="both"/>
      </w:pPr>
      <w:r>
        <w:t>El curso titulado "Actualización en Estrategias de Prevención y Manejo de Enfermedades Diarreicas Agudas: Fortalecimiento del Programa de Control" se plantea como una respuesta proactiva a la creciente necesidad de optimizar la gestión de EDA en el marco del Programa Nacional de Prevención y Control. Reconociendo que la vigilancia epidemiológica y la atención primaria son pilares fundamentales en la lucha contra estas enfermedades, este programa de capacitación tiene como objetivo proporcionar a los profesionales de la salud las herramientas necesarias para mejorar el diagnóstico, la atención y la educación preventiva en sus respectivas comunidades.</w:t>
      </w:r>
    </w:p>
    <w:p w:rsidR="00D57F3A" w:rsidRDefault="00D57F3A" w:rsidP="00F1419E">
      <w:pPr>
        <w:jc w:val="both"/>
      </w:pPr>
    </w:p>
    <w:p w:rsidR="00D57F3A" w:rsidRDefault="00D57F3A" w:rsidP="00F1419E">
      <w:pPr>
        <w:jc w:val="both"/>
      </w:pPr>
      <w:r>
        <w:t>Los recientes brotes y la reemergencia de patógenos responsables de EDA han evidenciado la fragilidad de los sistemas de salud ante situaciones de crisis. A medida que el mundo se enfrenta a transformaciones demográficas y a la globalización, el patrón de movilidad humana ha facilitado la diseminación de patógenos a través de fronteras, lo que subraya la necesidad de contar con profesionales bien capacitados que comprendan la epidemiología de las EDA y estén armados con enfoques efectivos para su control.</w:t>
      </w:r>
    </w:p>
    <w:p w:rsidR="00D57F3A" w:rsidRDefault="00D57F3A" w:rsidP="00F1419E">
      <w:pPr>
        <w:jc w:val="both"/>
      </w:pPr>
    </w:p>
    <w:p w:rsidR="00D57F3A" w:rsidRDefault="00D57F3A" w:rsidP="00F1419E">
      <w:pPr>
        <w:jc w:val="both"/>
      </w:pPr>
      <w:r>
        <w:lastRenderedPageBreak/>
        <w:t>Este curso se propone no solo abordar la experiencia práctica del manejo clínico de las EDA, sino también examinar la relevancia de la prevención y promoción de la salud como estrategias efectivas para mitigar su impacto.</w:t>
      </w:r>
    </w:p>
    <w:p w:rsidR="00D57F3A" w:rsidRDefault="00D57F3A" w:rsidP="00F1419E">
      <w:pPr>
        <w:jc w:val="both"/>
      </w:pPr>
    </w:p>
    <w:p w:rsidR="00D57F3A" w:rsidRDefault="00D57F3A" w:rsidP="00F1419E">
      <w:pPr>
        <w:jc w:val="both"/>
      </w:pPr>
      <w:r>
        <w:t>La necesidad de esta capacitación se justifica aún más en la medida en que se busca fomentar una cultura de actualización continua entre los profesionales del sector salud. La formación constante no solo proporciona conocimiento, sino que también permite la adaptación a los avances científicos y a las nuevas evidencias sobre el manejo de EDA, asegurando que los participantes estén en la mejor posición para aplicar estos conceptos en su práctica diaria.</w:t>
      </w:r>
    </w:p>
    <w:p w:rsidR="00D57F3A" w:rsidRDefault="00D57F3A" w:rsidP="00F1419E">
      <w:pPr>
        <w:jc w:val="both"/>
      </w:pPr>
    </w:p>
    <w:p w:rsidR="00D57F3A" w:rsidRDefault="00D57F3A" w:rsidP="00F1419E">
      <w:pPr>
        <w:jc w:val="both"/>
      </w:pPr>
      <w:r>
        <w:t>Este curso está alineado con los esfuerzos globales para erradicar las EDA y fomenta la solidaridad internacional en la salud pública. A través de la cooperación y el intercambio de buenas prácticas, los profesionales capacitados en este programa se posicionarán como agentes de cambio en sus comunidades, fortaleciendo la respuesta local ante las EDA y promoviendo la salud de la población en su conjunto.</w:t>
      </w:r>
    </w:p>
    <w:p w:rsidR="00D57F3A" w:rsidRDefault="00D57F3A" w:rsidP="00F1419E">
      <w:pPr>
        <w:jc w:val="both"/>
      </w:pPr>
    </w:p>
    <w:p w:rsidR="00D57F3A" w:rsidRDefault="00D57F3A" w:rsidP="00D57F3A">
      <w:r>
        <w:t>1.-Nombre del evento: Curso Pre-Evento: Actualización en Estrategias de Prevención y Manejo de Enfermedades Diarreicas Agudas: Fortalecimiento del Programa de Control.</w:t>
      </w:r>
    </w:p>
    <w:p w:rsidR="00D57F3A" w:rsidRDefault="00D57F3A" w:rsidP="00D57F3A"/>
    <w:p w:rsidR="00D57F3A" w:rsidRDefault="00D57F3A" w:rsidP="00D57F3A">
      <w:r>
        <w:t>2.-Auspiciado por:</w:t>
      </w:r>
    </w:p>
    <w:p w:rsidR="00D57F3A" w:rsidRDefault="00D57F3A" w:rsidP="00D57F3A"/>
    <w:p w:rsidR="00D57F3A" w:rsidRDefault="00D57F3A" w:rsidP="00D57F3A">
      <w:r>
        <w:t>Capitulo Avileño de Higiene y Epidemiología</w:t>
      </w:r>
    </w:p>
    <w:p w:rsidR="00D57F3A" w:rsidRDefault="00D57F3A" w:rsidP="00D57F3A">
      <w:r>
        <w:t xml:space="preserve">Consejo de Sociedades </w:t>
      </w:r>
      <w:proofErr w:type="spellStart"/>
      <w:r>
        <w:t>Cientificas</w:t>
      </w:r>
      <w:proofErr w:type="spellEnd"/>
      <w:r>
        <w:t xml:space="preserve"> de Salud en Ciego de </w:t>
      </w:r>
      <w:proofErr w:type="spellStart"/>
      <w:r>
        <w:t>Avila</w:t>
      </w:r>
      <w:proofErr w:type="spellEnd"/>
    </w:p>
    <w:p w:rsidR="00D57F3A" w:rsidRDefault="00D57F3A" w:rsidP="00D57F3A"/>
    <w:p w:rsidR="00D57F3A" w:rsidRDefault="00D57F3A" w:rsidP="00D57F3A">
      <w:r>
        <w:t>3.- Presidente del Comité Científico: Dr. Martín del Río Sánchez.</w:t>
      </w:r>
    </w:p>
    <w:p w:rsidR="00D57F3A" w:rsidRDefault="00D57F3A" w:rsidP="00D57F3A">
      <w:proofErr w:type="spellStart"/>
      <w:r>
        <w:t>Telefono</w:t>
      </w:r>
      <w:proofErr w:type="spellEnd"/>
      <w:r>
        <w:t>: 58162355    Email: delriosanchezmartin@gmail.com</w:t>
      </w:r>
    </w:p>
    <w:p w:rsidR="00D57F3A" w:rsidRDefault="00D57F3A" w:rsidP="00D57F3A">
      <w:r>
        <w:t>4.-Sede:</w:t>
      </w:r>
    </w:p>
    <w:p w:rsidR="00D57F3A" w:rsidRDefault="00D57F3A" w:rsidP="00D57F3A">
      <w:r>
        <w:t xml:space="preserve">5.-Fecha de realización: 7 al 11 de </w:t>
      </w:r>
      <w:proofErr w:type="gramStart"/>
      <w:r>
        <w:t>Marzo</w:t>
      </w:r>
      <w:proofErr w:type="gramEnd"/>
    </w:p>
    <w:p w:rsidR="00D57F3A" w:rsidRDefault="00D57F3A" w:rsidP="00D57F3A">
      <w:r>
        <w:t>6.-Modalidad: Virtual</w:t>
      </w:r>
      <w:bookmarkStart w:id="0" w:name="_GoBack"/>
      <w:bookmarkEnd w:id="0"/>
    </w:p>
    <w:p w:rsidR="00D57F3A" w:rsidRDefault="00D57F3A" w:rsidP="00D57F3A">
      <w:r>
        <w:t>7.- Número de participantes: nacionales: 400</w:t>
      </w:r>
    </w:p>
    <w:p w:rsidR="00D57F3A" w:rsidRDefault="00D57F3A" w:rsidP="00D57F3A">
      <w:r>
        <w:t>8.-Carácter del evento: Nacional</w:t>
      </w:r>
    </w:p>
    <w:p w:rsidR="00D57F3A" w:rsidRDefault="00D57F3A" w:rsidP="00D57F3A"/>
    <w:p w:rsidR="00024699" w:rsidRDefault="00024699"/>
    <w:sectPr w:rsidR="0002469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F3A"/>
    <w:rsid w:val="00024699"/>
    <w:rsid w:val="00D57F3A"/>
    <w:rsid w:val="00E4242F"/>
    <w:rsid w:val="00F1419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7518B3-77C3-42E1-8468-071082B2F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585</Words>
  <Characters>3219</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Bárbara Rosales Ramos</dc:creator>
  <cp:keywords/>
  <dc:description/>
  <cp:lastModifiedBy>Bárbara Rosales Ramos</cp:lastModifiedBy>
  <cp:revision>1</cp:revision>
  <dcterms:created xsi:type="dcterms:W3CDTF">2025-04-03T15:10:00Z</dcterms:created>
  <dcterms:modified xsi:type="dcterms:W3CDTF">2025-04-03T15:35:00Z</dcterms:modified>
</cp:coreProperties>
</file>