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0C3" w:rsidRPr="00681C1D" w:rsidRDefault="00B020C3" w:rsidP="00681C1D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Normas de presentación</w:t>
      </w:r>
    </w:p>
    <w:p w:rsidR="00B020C3" w:rsidRPr="00681C1D" w:rsidRDefault="00DB0754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hyperlink r:id="rId6" w:history="1">
        <w:r w:rsidR="00B020C3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Instrucciones para los Autores en la preparación de artículos para la I</w:t>
        </w:r>
        <w:r w:rsidR="00A955E1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V</w:t>
        </w:r>
        <w:r w:rsidR="009E36D4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 xml:space="preserve"> Jornada Científica Provincial de Bibliotecología</w:t>
        </w:r>
        <w:r w:rsidR="00B020C3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-20</w:t>
        </w:r>
      </w:hyperlink>
      <w:r w:rsidR="00544EDB">
        <w:rPr>
          <w:rFonts w:ascii="Arial" w:eastAsia="Times New Roman" w:hAnsi="Arial" w:cs="Arial"/>
          <w:b/>
          <w:bCs/>
          <w:color w:val="0000FF"/>
          <w:sz w:val="24"/>
          <w:szCs w:val="24"/>
          <w:u w:val="single"/>
          <w:lang w:eastAsia="es-ES"/>
        </w:rPr>
        <w:t>22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Los artículos deben ser elaborados en Word, en letra Arial 12, con alineación justificada, márgenes todos de 2,5 cm,</w:t>
      </w:r>
      <w:r w:rsidR="00681C1D" w:rsidRPr="00681C1D">
        <w:rPr>
          <w:rFonts w:ascii="Arial" w:eastAsia="Times New Roman" w:hAnsi="Arial" w:cs="Arial"/>
          <w:sz w:val="24"/>
          <w:szCs w:val="24"/>
          <w:lang w:eastAsia="es-ES"/>
        </w:rPr>
        <w:t> e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interlineado de 1,5 líneas. No excederán las 5 000 palabras, sin incluir en el conteo, las referencias bibliográficas. No superarán los 3 autores. </w:t>
      </w:r>
      <w:r w:rsidR="003234D3" w:rsidRPr="00681C1D">
        <w:rPr>
          <w:rFonts w:ascii="Arial" w:eastAsia="Times New Roman" w:hAnsi="Arial" w:cs="Arial"/>
          <w:sz w:val="24"/>
          <w:szCs w:val="24"/>
          <w:lang w:eastAsia="es-ES"/>
        </w:rPr>
        <w:t>Y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tanto tablas como figuras deben insertarse en los puntos donde corresponda dentro del texto. Se admiten hasta 4 tablas, y hasta 4 figuras.</w:t>
      </w:r>
    </w:p>
    <w:p w:rsidR="00681C1D" w:rsidRDefault="00681C1D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Temáticas a seguir:</w:t>
      </w:r>
    </w:p>
    <w:p w:rsidR="00214F99" w:rsidRDefault="00681C1D" w:rsidP="00681C1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3A6C3C">
        <w:rPr>
          <w:rFonts w:ascii="Arial" w:hAnsi="Arial" w:cs="Arial"/>
          <w:sz w:val="24"/>
          <w:szCs w:val="24"/>
        </w:rPr>
        <w:t>Los servicios bibliotecarios</w:t>
      </w:r>
    </w:p>
    <w:p w:rsidR="00214F99" w:rsidRDefault="00214F99" w:rsidP="00681C1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681C1D" w:rsidRPr="003A6C3C">
        <w:rPr>
          <w:rFonts w:ascii="Arial" w:hAnsi="Arial" w:cs="Arial"/>
          <w:sz w:val="24"/>
          <w:szCs w:val="24"/>
        </w:rPr>
        <w:t>lfabetización informacional</w:t>
      </w:r>
    </w:p>
    <w:p w:rsidR="00214F99" w:rsidRDefault="00214F99" w:rsidP="00681C1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681C1D" w:rsidRPr="003A6C3C">
        <w:rPr>
          <w:rFonts w:ascii="Arial" w:hAnsi="Arial" w:cs="Arial"/>
          <w:sz w:val="24"/>
          <w:szCs w:val="24"/>
        </w:rPr>
        <w:t>istoria de las instituciones y los sistemas de información</w:t>
      </w:r>
    </w:p>
    <w:p w:rsidR="004136E2" w:rsidRDefault="004136E2" w:rsidP="00681C1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Experiencias e</w:t>
      </w:r>
      <w:r w:rsidR="006D4594">
        <w:rPr>
          <w:rFonts w:ascii="Arial" w:hAnsi="Arial" w:cs="Arial"/>
          <w:sz w:val="24"/>
          <w:szCs w:val="24"/>
        </w:rPr>
        <w:t>n la</w:t>
      </w:r>
      <w:r>
        <w:rPr>
          <w:rFonts w:ascii="Arial" w:hAnsi="Arial" w:cs="Arial"/>
          <w:sz w:val="24"/>
          <w:szCs w:val="24"/>
        </w:rPr>
        <w:t xml:space="preserve"> implementación de </w:t>
      </w:r>
      <w:r w:rsidR="006D4594"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z w:val="24"/>
          <w:szCs w:val="24"/>
        </w:rPr>
        <w:t>servicios en tiempos de Covid</w:t>
      </w:r>
      <w:r w:rsidR="001474A3">
        <w:rPr>
          <w:rFonts w:ascii="Arial" w:hAnsi="Arial" w:cs="Arial"/>
          <w:sz w:val="24"/>
          <w:szCs w:val="24"/>
        </w:rPr>
        <w:t>-19</w:t>
      </w:r>
      <w:r>
        <w:rPr>
          <w:rFonts w:ascii="Arial" w:hAnsi="Arial" w:cs="Arial"/>
          <w:sz w:val="24"/>
          <w:szCs w:val="24"/>
        </w:rPr>
        <w:t xml:space="preserve"> y la nueva normalidad</w:t>
      </w:r>
    </w:p>
    <w:p w:rsidR="004136E2" w:rsidRDefault="004136E2" w:rsidP="00681C1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Experiencias en la gestión y aseguramiento de eventos virtuales</w:t>
      </w:r>
    </w:p>
    <w:p w:rsidR="006D4594" w:rsidRDefault="006D4594" w:rsidP="00681C1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Docencia en los servicios bibliotecarios</w:t>
      </w:r>
    </w:p>
    <w:p w:rsidR="00730EBC" w:rsidRDefault="00730EBC" w:rsidP="00681C1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Recursos educativos en los servicios bibliotecarios</w:t>
      </w:r>
    </w:p>
    <w:p w:rsidR="001474A3" w:rsidRDefault="00730EBC" w:rsidP="001474A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Uso de las redes sociales en los servicios bibliotecarios</w:t>
      </w:r>
    </w:p>
    <w:p w:rsidR="00DC3A18" w:rsidRDefault="001474A3" w:rsidP="001474A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E</w:t>
      </w:r>
      <w:r w:rsidR="00681C1D" w:rsidRPr="003A6C3C">
        <w:rPr>
          <w:rFonts w:ascii="Arial" w:hAnsi="Arial" w:cs="Arial"/>
        </w:rPr>
        <w:t>studio de necesidades de información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Solo los </w:t>
      </w:r>
      <w:r w:rsidR="00BB61B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trabajos</w:t>
      </w: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que respeten lo establecido en las instrucciones serán sometidos a la revisión por el Comité científico. </w:t>
      </w:r>
    </w:p>
    <w:p w:rsidR="00B020C3" w:rsidRPr="00F45841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45841"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  <w:t>Guía de evaluación de los revisores para todos los artículos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Estructura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Los artículos deben constar de los siguientes apartados: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Título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Resumen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Palabras clave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Introducción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Desarrollo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Conclusiones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Referencias bibliográficas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lastRenderedPageBreak/>
        <w:t>Título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 corresponder con el tema del trabajo. Ser conciso, comprensible e informativo. No debe exceder de 15 palabras. En español e inglés. No debe incluir siglas ni abreviaturas. Si se utilizan nombres de instituciones, deben ser los oficiales y estar actualizados.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Autores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Deben aparecer los nombres completos y los apellidos de todos los autores. Evitar las iniciales. </w:t>
      </w:r>
      <w:proofErr w:type="spellStart"/>
      <w:r w:rsidR="00BB61BB">
        <w:rPr>
          <w:rFonts w:ascii="Arial" w:eastAsia="Times New Roman" w:hAnsi="Arial" w:cs="Arial"/>
          <w:sz w:val="24"/>
          <w:szCs w:val="24"/>
          <w:lang w:eastAsia="es-ES"/>
        </w:rPr>
        <w:t>Orcid</w:t>
      </w:r>
      <w:proofErr w:type="spellEnd"/>
      <w:r w:rsidR="00BB61BB">
        <w:rPr>
          <w:rFonts w:ascii="Arial" w:eastAsia="Times New Roman" w:hAnsi="Arial" w:cs="Arial"/>
          <w:sz w:val="24"/>
          <w:szCs w:val="24"/>
          <w:lang w:eastAsia="es-ES"/>
        </w:rPr>
        <w:t>.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> Institución, Afiliación, Ciudad, País, Correo electrónico, según c</w:t>
      </w:r>
      <w:r w:rsidR="00BB61BB">
        <w:rPr>
          <w:rFonts w:ascii="Arial" w:eastAsia="Times New Roman" w:hAnsi="Arial" w:cs="Arial"/>
          <w:sz w:val="24"/>
          <w:szCs w:val="24"/>
          <w:lang w:eastAsia="es-ES"/>
        </w:rPr>
        <w:t>orresponda. Se aceptarán hasta 5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autores por trabajo.</w:t>
      </w:r>
    </w:p>
    <w:p w:rsidR="00B020C3" w:rsidRPr="00681C1D" w:rsidRDefault="00B020C3" w:rsidP="00681C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Resumen 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palabras.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Palabras clave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Deben ser concretas y representativas del contenido semántico del documento, tanto en los contenidos principales como secundarios. Deben declararse de 6 a 10 palabras o frases clave.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Introducción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Presentar antecedentes breves, claros y apropiados. El objetivo de la investigación debe estar explícito al final de  esta sección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Desarrollo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Podrá adoptar una estructura flexible en dependencia del tipo de comunicación de que se  trate, siempre que se respeten  pautas de coherencia elemental, y puede constar de </w:t>
      </w:r>
      <w:proofErr w:type="spell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subacápites</w:t>
      </w:r>
      <w:proofErr w:type="spell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investigación.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Conclusiones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No repetir resultados. Poseer adecuado grado de generalización. Responden al objetivo o a los objetivos del trabajo y están en correspondencia con el desarrollo.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Referencias Bibliográficas</w:t>
      </w:r>
    </w:p>
    <w:p w:rsidR="00452885" w:rsidRDefault="00B020C3" w:rsidP="00F45841">
      <w:pPr>
        <w:spacing w:before="100" w:beforeAutospacing="1" w:after="100" w:afterAutospacing="1" w:line="240" w:lineRule="auto"/>
        <w:jc w:val="both"/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lastRenderedPageBreak/>
        <w:t>Debe contener el 50 % de trabajos publicados en los últimos cinco años. Estar representada la literatura nacional e internacional relevante sobre el tema y se presentarán según Norma Vancouver,  sus elementos se acotarán numéricamente por orden de aparición en el texto</w:t>
      </w:r>
      <w:r w:rsidRPr="00B020C3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  <w:bookmarkStart w:id="0" w:name="_GoBack"/>
      <w:bookmarkEnd w:id="0"/>
    </w:p>
    <w:sectPr w:rsidR="00452885" w:rsidSect="00F45841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568FF"/>
    <w:multiLevelType w:val="multilevel"/>
    <w:tmpl w:val="93CE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20C3"/>
    <w:rsid w:val="00040985"/>
    <w:rsid w:val="00075215"/>
    <w:rsid w:val="001474A3"/>
    <w:rsid w:val="00214F99"/>
    <w:rsid w:val="00237FB2"/>
    <w:rsid w:val="00322C7A"/>
    <w:rsid w:val="003234D3"/>
    <w:rsid w:val="004136E2"/>
    <w:rsid w:val="00452885"/>
    <w:rsid w:val="00544EDB"/>
    <w:rsid w:val="00681C1D"/>
    <w:rsid w:val="006D4594"/>
    <w:rsid w:val="00730EBC"/>
    <w:rsid w:val="009E36D4"/>
    <w:rsid w:val="00A955E1"/>
    <w:rsid w:val="00B020C3"/>
    <w:rsid w:val="00BB61BB"/>
    <w:rsid w:val="00DB0754"/>
    <w:rsid w:val="00DC3A18"/>
    <w:rsid w:val="00F45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7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proinfo2019.sld.cu/index.php/cproinfo/index/manager/files/NormasdepresentacinCPROINFO-2019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ABC91-9DAC-45E7-B4BF-79ECAB0BA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Perez Gonzalez</dc:creator>
  <cp:lastModifiedBy>Mluisa</cp:lastModifiedBy>
  <cp:revision>2</cp:revision>
  <dcterms:created xsi:type="dcterms:W3CDTF">2022-02-28T21:16:00Z</dcterms:created>
  <dcterms:modified xsi:type="dcterms:W3CDTF">2022-02-28T21:16:00Z</dcterms:modified>
</cp:coreProperties>
</file>